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732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1" w:right="24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ТМ-1250/6(10)-0,4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357"/>
        <w:gridCol w:w="1133"/>
        <w:gridCol w:w="1277"/>
        <w:gridCol w:w="1735"/>
        <w:tblGridChange w:id="0">
          <w:tblGrid>
            <w:gridCol w:w="564"/>
            <w:gridCol w:w="5357"/>
            <w:gridCol w:w="1133"/>
            <w:gridCol w:w="1277"/>
            <w:gridCol w:w="1735"/>
          </w:tblGrid>
        </w:tblGridChange>
      </w:tblGrid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4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6" w:right="0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60" w:right="0" w:firstLine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12" w:right="305" w:hanging="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1250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1740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0,6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2775/657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820х820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1830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1228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2050 (без катков)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2130 (c катками)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="251" w:lineRule="auto"/>
      <w:ind w:left="2732" w:right="2424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D:20220517111707</vt:lpwstr>
  </property>
</Properties>
</file>